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3747E237" w:rsidR="00246652" w:rsidRDefault="000F0CD7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 xml:space="preserve">Begeleiding </w:t>
      </w:r>
      <w:r w:rsidR="00246652">
        <w:rPr>
          <w:rFonts w:eastAsia="Times New Roman" w:cs="Arial"/>
          <w:b/>
          <w:sz w:val="32"/>
          <w:szCs w:val="32"/>
          <w:lang w:eastAsia="nl-NL"/>
        </w:rPr>
        <w:t>Infectiepreventie</w:t>
      </w:r>
      <w:r w:rsidR="00D3225E">
        <w:rPr>
          <w:rFonts w:eastAsia="Times New Roman" w:cs="Arial"/>
          <w:b/>
          <w:sz w:val="32"/>
          <w:szCs w:val="32"/>
          <w:lang w:eastAsia="nl-NL"/>
        </w:rPr>
        <w:t xml:space="preserve"> </w:t>
      </w:r>
      <w:r>
        <w:rPr>
          <w:rFonts w:eastAsia="Times New Roman" w:cs="Arial"/>
          <w:b/>
          <w:sz w:val="32"/>
          <w:szCs w:val="32"/>
          <w:lang w:eastAsia="nl-NL"/>
        </w:rPr>
        <w:t>Commissie</w:t>
      </w:r>
      <w:r w:rsidR="00D3225E">
        <w:rPr>
          <w:rFonts w:eastAsia="Times New Roman" w:cs="Arial"/>
          <w:b/>
          <w:sz w:val="32"/>
          <w:szCs w:val="32"/>
          <w:lang w:eastAsia="nl-NL"/>
        </w:rPr>
        <w:t xml:space="preserve"> 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FD4FAA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3124E223" w:rsidR="008C3774" w:rsidRPr="00C7682E" w:rsidRDefault="00FD4FAA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 w:rsidR="00246652">
              <w:rPr>
                <w:rFonts w:cs="Arial"/>
                <w:sz w:val="20"/>
                <w:szCs w:val="20"/>
              </w:rPr>
              <w:t>ga naar vraag 3b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25E344E4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A71E72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0F0CD7" w:rsidRPr="00C7682E" w14:paraId="73CCD06A" w14:textId="77777777" w:rsidTr="00393630">
        <w:trPr>
          <w:trHeight w:val="680"/>
        </w:trPr>
        <w:tc>
          <w:tcPr>
            <w:tcW w:w="4111" w:type="dxa"/>
            <w:shd w:val="clear" w:color="auto" w:fill="CCF0F4"/>
          </w:tcPr>
          <w:p w14:paraId="3C398EAD" w14:textId="43589FEC" w:rsidR="000F0CD7" w:rsidRDefault="000F0CD7" w:rsidP="00393630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2c Heeft u op basis van de Quick Scan </w:t>
            </w:r>
            <w:r w:rsidR="00393630">
              <w:rPr>
                <w:rFonts w:cs="Arial"/>
                <w:sz w:val="20"/>
                <w:szCs w:val="20"/>
              </w:rPr>
              <w:t>ook</w:t>
            </w:r>
            <w:r>
              <w:rPr>
                <w:rFonts w:cs="Arial"/>
                <w:sz w:val="20"/>
                <w:szCs w:val="20"/>
              </w:rPr>
              <w:t xml:space="preserve"> andere vouchers aangevraag</w:t>
            </w:r>
            <w:r w:rsidR="00393630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bij het zorgnetwerk?</w:t>
            </w:r>
          </w:p>
        </w:tc>
        <w:tc>
          <w:tcPr>
            <w:tcW w:w="5954" w:type="dxa"/>
            <w:vAlign w:val="center"/>
          </w:tcPr>
          <w:p w14:paraId="5AC0BA26" w14:textId="0F7C3895" w:rsidR="000F0CD7" w:rsidRDefault="00FD4FAA" w:rsidP="000F0CD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D7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CD7"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7B7CE3B6" w14:textId="27EB5F56" w:rsidR="000F0CD7" w:rsidRDefault="00FD4FAA" w:rsidP="000F0CD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0CD7">
              <w:rPr>
                <w:rFonts w:cs="Arial"/>
                <w:sz w:val="20"/>
                <w:szCs w:val="20"/>
              </w:rPr>
              <w:t xml:space="preserve"> J</w:t>
            </w:r>
            <w:r w:rsidR="000F0CD7" w:rsidRPr="00C7682E">
              <w:rPr>
                <w:rFonts w:cs="Arial"/>
                <w:sz w:val="20"/>
                <w:szCs w:val="20"/>
              </w:rPr>
              <w:t xml:space="preserve">a, </w:t>
            </w:r>
            <w:r w:rsidR="000F0CD7"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4CDEF028" w14:textId="3BEF21AA" w:rsidR="000F0CD7" w:rsidRDefault="000F0CD7" w:rsidP="000F0CD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Basisscholing Infectiepreventie</w:t>
            </w:r>
          </w:p>
          <w:p w14:paraId="059FEDC7" w14:textId="684B388F" w:rsidR="000F0CD7" w:rsidRDefault="000F0CD7" w:rsidP="000F0CD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5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Opleiding tot Infectiepreventie Adviseur</w:t>
            </w:r>
          </w:p>
          <w:p w14:paraId="07236455" w14:textId="4AB98C83" w:rsidR="000F0CD7" w:rsidRPr="00831E3A" w:rsidRDefault="000F0CD7" w:rsidP="008E36AA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</w:t>
            </w:r>
            <w:r w:rsidR="00393630">
              <w:rPr>
                <w:rFonts w:cs="Arial"/>
                <w:sz w:val="20"/>
                <w:szCs w:val="20"/>
              </w:rPr>
              <w:t xml:space="preserve"> Audit</w:t>
            </w:r>
          </w:p>
        </w:tc>
      </w:tr>
    </w:tbl>
    <w:p w14:paraId="7E67E2B8" w14:textId="1320DD19" w:rsidR="006856B9" w:rsidRPr="008E36AA" w:rsidRDefault="006856B9" w:rsidP="008E36AA">
      <w:pPr>
        <w:spacing w:after="0"/>
        <w:ind w:right="403"/>
        <w:rPr>
          <w:b/>
          <w:sz w:val="28"/>
          <w:szCs w:val="28"/>
        </w:rPr>
      </w:pPr>
    </w:p>
    <w:p w14:paraId="6ECEB26A" w14:textId="77777777" w:rsidR="008E36AA" w:rsidRPr="008E36AA" w:rsidRDefault="008E36AA" w:rsidP="008E36AA">
      <w:pPr>
        <w:spacing w:after="0"/>
        <w:ind w:right="403"/>
        <w:rPr>
          <w:b/>
          <w:sz w:val="28"/>
          <w:szCs w:val="28"/>
        </w:rPr>
      </w:pPr>
    </w:p>
    <w:p w14:paraId="3A697EBD" w14:textId="363CCD74" w:rsidR="00B76127" w:rsidRPr="00B76127" w:rsidRDefault="00B76127" w:rsidP="00B76127">
      <w:pPr>
        <w:ind w:right="401"/>
        <w:rPr>
          <w:b/>
          <w:sz w:val="28"/>
          <w:szCs w:val="28"/>
        </w:rPr>
      </w:pPr>
      <w:r w:rsidRPr="00B76127">
        <w:rPr>
          <w:b/>
          <w:sz w:val="28"/>
          <w:szCs w:val="28"/>
        </w:rPr>
        <w:t xml:space="preserve">Deel B: Gegevens </w:t>
      </w:r>
      <w:r w:rsidR="00393630">
        <w:rPr>
          <w:b/>
          <w:sz w:val="28"/>
          <w:szCs w:val="28"/>
        </w:rPr>
        <w:t>Begeleiding IP Commissie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76127" w:rsidRPr="007B65ED" w14:paraId="04FC2E5A" w14:textId="77777777" w:rsidTr="00502D79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9A04823" w14:textId="37997599" w:rsidR="00B76127" w:rsidRPr="007B65ED" w:rsidRDefault="00B76127" w:rsidP="00393630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393630">
              <w:rPr>
                <w:rFonts w:cs="Arial"/>
                <w:b/>
                <w:color w:val="FFFFFF" w:themeColor="background1"/>
                <w:sz w:val="20"/>
                <w:szCs w:val="20"/>
              </w:rPr>
              <w:t>Infectiepreventie Commissie</w:t>
            </w:r>
          </w:p>
        </w:tc>
      </w:tr>
      <w:tr w:rsidR="00B76127" w:rsidRPr="00056E39" w14:paraId="0E51B5F7" w14:textId="77777777" w:rsidTr="00056E39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98AD8AF" w14:textId="1BC401CD" w:rsidR="00B76127" w:rsidRPr="00056E39" w:rsidRDefault="00B76127" w:rsidP="00393630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 w:rsidRPr="00056E39">
              <w:rPr>
                <w:rFonts w:asciiTheme="minorHAnsi" w:hAnsiTheme="minorHAnsi" w:cs="Arial"/>
                <w:sz w:val="20"/>
              </w:rPr>
              <w:t xml:space="preserve">3a </w:t>
            </w:r>
            <w:r w:rsidR="00393630">
              <w:rPr>
                <w:rFonts w:asciiTheme="minorHAnsi" w:hAnsiTheme="minorHAnsi" w:cs="Arial"/>
                <w:sz w:val="20"/>
              </w:rPr>
              <w:t>Is de IP Commissie reeds opgericht</w:t>
            </w:r>
          </w:p>
        </w:tc>
        <w:tc>
          <w:tcPr>
            <w:tcW w:w="5954" w:type="dxa"/>
            <w:vAlign w:val="center"/>
          </w:tcPr>
          <w:p w14:paraId="4156FD00" w14:textId="68BA2E65" w:rsidR="00393630" w:rsidRPr="00393630" w:rsidRDefault="00393630" w:rsidP="00393630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 w:rsidRPr="00393630">
              <w:rPr>
                <w:rFonts w:ascii="Segoe UI Symbol" w:hAnsi="Segoe UI Symbol" w:cs="Segoe UI Symbol"/>
                <w:sz w:val="20"/>
              </w:rPr>
              <w:t>☐</w:t>
            </w:r>
            <w:r w:rsidRPr="00393630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Ja</w:t>
            </w:r>
          </w:p>
          <w:p w14:paraId="3D234D1A" w14:textId="5B73EB6A" w:rsidR="00B76127" w:rsidRPr="00056E39" w:rsidRDefault="00393630" w:rsidP="00393630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 w:rsidRPr="00393630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Theme="minorHAnsi" w:hAnsiTheme="minorHAnsi" w:cs="Arial"/>
                <w:sz w:val="20"/>
              </w:rPr>
              <w:t xml:space="preserve"> Nee</w:t>
            </w:r>
          </w:p>
        </w:tc>
      </w:tr>
      <w:tr w:rsidR="00B76127" w:rsidRPr="007B65ED" w14:paraId="6A5CCCAC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6FBE7E33" w14:textId="43167135" w:rsidR="00B76127" w:rsidRDefault="00B76127" w:rsidP="00393630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3b </w:t>
            </w:r>
            <w:r w:rsidR="00393630">
              <w:rPr>
                <w:rFonts w:cs="Arial"/>
                <w:sz w:val="20"/>
              </w:rPr>
              <w:t xml:space="preserve">Is de IP Commissie voldoende actief, </w:t>
            </w:r>
            <w:r w:rsidR="00393630" w:rsidRPr="00393630">
              <w:rPr>
                <w:rFonts w:cs="Arial"/>
                <w:sz w:val="20"/>
              </w:rPr>
              <w:t>d.w.z. minimaal 4x per jaar vergaderen, het opstellen van een jaarplan en maken van een jaarverslag?</w:t>
            </w:r>
          </w:p>
        </w:tc>
        <w:tc>
          <w:tcPr>
            <w:tcW w:w="5954" w:type="dxa"/>
            <w:vAlign w:val="center"/>
          </w:tcPr>
          <w:p w14:paraId="109BDF98" w14:textId="77777777" w:rsidR="00393630" w:rsidRPr="00393630" w:rsidRDefault="00393630" w:rsidP="00393630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 w:rsidRPr="00393630">
              <w:rPr>
                <w:rFonts w:ascii="Segoe UI Symbol" w:hAnsi="Segoe UI Symbol" w:cs="Segoe UI Symbol"/>
                <w:sz w:val="20"/>
              </w:rPr>
              <w:t>☐</w:t>
            </w:r>
            <w:r w:rsidRPr="00393630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Ja</w:t>
            </w:r>
          </w:p>
          <w:p w14:paraId="5FAC26E3" w14:textId="4E34308D" w:rsidR="00056E39" w:rsidRPr="007B65ED" w:rsidRDefault="00393630" w:rsidP="00393630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393630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cs="Arial"/>
                <w:sz w:val="20"/>
              </w:rPr>
              <w:t xml:space="preserve"> Nee</w:t>
            </w:r>
          </w:p>
        </w:tc>
      </w:tr>
      <w:tr w:rsidR="00056E39" w:rsidRPr="007B65ED" w14:paraId="40B918E0" w14:textId="77777777" w:rsidTr="00393630">
        <w:trPr>
          <w:trHeight w:val="663"/>
        </w:trPr>
        <w:tc>
          <w:tcPr>
            <w:tcW w:w="4111" w:type="dxa"/>
            <w:shd w:val="clear" w:color="auto" w:fill="CCF0F4"/>
            <w:vAlign w:val="center"/>
          </w:tcPr>
          <w:p w14:paraId="6D88C0D1" w14:textId="710E9B7F" w:rsidR="00056E39" w:rsidRDefault="00A71E72" w:rsidP="00393630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3c </w:t>
            </w:r>
            <w:r w:rsidR="00056E39">
              <w:rPr>
                <w:rFonts w:cs="Arial"/>
                <w:sz w:val="20"/>
                <w:szCs w:val="20"/>
              </w:rPr>
              <w:t xml:space="preserve">Contactpersoon </w:t>
            </w:r>
            <w:r w:rsidR="00393630">
              <w:rPr>
                <w:rFonts w:cs="Arial"/>
                <w:sz w:val="20"/>
                <w:szCs w:val="20"/>
              </w:rPr>
              <w:t>IP Commissie (als bestaand)</w:t>
            </w:r>
          </w:p>
        </w:tc>
        <w:tc>
          <w:tcPr>
            <w:tcW w:w="5954" w:type="dxa"/>
            <w:vAlign w:val="center"/>
          </w:tcPr>
          <w:p w14:paraId="10E42797" w14:textId="77777777" w:rsidR="00056E39" w:rsidRDefault="00393630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Naam: </w:t>
            </w:r>
          </w:p>
          <w:p w14:paraId="3259F92E" w14:textId="2CCC195B" w:rsidR="00393630" w:rsidRDefault="00393630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056E39" w:rsidRPr="007B65ED" w14:paraId="24FBFC18" w14:textId="77777777" w:rsidTr="00056E39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9221C7D" w14:textId="179691A9" w:rsidR="00056E39" w:rsidRDefault="00A71E72" w:rsidP="00393630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A71E72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6E39">
              <w:rPr>
                <w:rFonts w:cs="Arial"/>
                <w:sz w:val="20"/>
                <w:szCs w:val="20"/>
              </w:rPr>
              <w:t xml:space="preserve">Geplande </w:t>
            </w:r>
            <w:r w:rsidR="00393630">
              <w:rPr>
                <w:rFonts w:cs="Arial"/>
                <w:sz w:val="20"/>
                <w:szCs w:val="20"/>
              </w:rPr>
              <w:t>tijdspanne begeleiding</w:t>
            </w:r>
          </w:p>
        </w:tc>
        <w:tc>
          <w:tcPr>
            <w:tcW w:w="5954" w:type="dxa"/>
            <w:vAlign w:val="center"/>
          </w:tcPr>
          <w:p w14:paraId="3CABC6F2" w14:textId="12999EAC" w:rsidR="00056E39" w:rsidRDefault="006352FE" w:rsidP="006352FE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2236C9">
              <w:rPr>
                <w:rFonts w:cs="Arial"/>
                <w:i/>
                <w:sz w:val="20"/>
                <w:szCs w:val="20"/>
              </w:rPr>
              <w:t xml:space="preserve">Indien nog niet exact bekend graag de </w:t>
            </w:r>
            <w:r>
              <w:rPr>
                <w:rFonts w:cs="Arial"/>
                <w:i/>
                <w:sz w:val="20"/>
                <w:szCs w:val="20"/>
              </w:rPr>
              <w:t>v</w:t>
            </w:r>
            <w:r w:rsidR="009131F4">
              <w:rPr>
                <w:rFonts w:cs="Arial"/>
                <w:i/>
                <w:sz w:val="20"/>
                <w:szCs w:val="20"/>
              </w:rPr>
              <w:t>erwacht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2236C9">
              <w:rPr>
                <w:rFonts w:cs="Arial"/>
                <w:i/>
                <w:sz w:val="20"/>
                <w:szCs w:val="20"/>
              </w:rPr>
              <w:t xml:space="preserve"> maand</w:t>
            </w:r>
            <w:r w:rsidR="008E36AA">
              <w:rPr>
                <w:rFonts w:cs="Arial"/>
                <w:i/>
                <w:sz w:val="20"/>
                <w:szCs w:val="20"/>
              </w:rPr>
              <w:t>(</w:t>
            </w:r>
            <w:r w:rsidR="00393630">
              <w:rPr>
                <w:rFonts w:cs="Arial"/>
                <w:i/>
                <w:sz w:val="20"/>
                <w:szCs w:val="20"/>
              </w:rPr>
              <w:t>en</w:t>
            </w:r>
            <w:r w:rsidR="008E36AA">
              <w:rPr>
                <w:rFonts w:cs="Arial"/>
                <w:i/>
                <w:sz w:val="20"/>
                <w:szCs w:val="20"/>
              </w:rPr>
              <w:t>)</w:t>
            </w:r>
            <w:r w:rsidRPr="002236C9">
              <w:rPr>
                <w:rFonts w:cs="Arial"/>
                <w:i/>
                <w:sz w:val="20"/>
                <w:szCs w:val="20"/>
              </w:rPr>
              <w:t xml:space="preserve"> + jaar van uitvoering invullen</w:t>
            </w:r>
          </w:p>
        </w:tc>
      </w:tr>
    </w:tbl>
    <w:p w14:paraId="62D2F6FB" w14:textId="4684DE3A" w:rsidR="00B76127" w:rsidRPr="008E36AA" w:rsidRDefault="00B76127" w:rsidP="008E36AA">
      <w:pPr>
        <w:spacing w:after="0"/>
        <w:ind w:right="403"/>
        <w:rPr>
          <w:b/>
          <w:sz w:val="28"/>
          <w:szCs w:val="28"/>
        </w:rPr>
      </w:pPr>
    </w:p>
    <w:p w14:paraId="724E3A93" w14:textId="77777777" w:rsidR="008E36AA" w:rsidRPr="008E36AA" w:rsidRDefault="008E36AA" w:rsidP="008E36AA">
      <w:pPr>
        <w:spacing w:after="0"/>
        <w:ind w:right="403"/>
        <w:rPr>
          <w:b/>
          <w:sz w:val="28"/>
          <w:szCs w:val="28"/>
        </w:rPr>
      </w:pPr>
    </w:p>
    <w:p w14:paraId="3E62A3B0" w14:textId="6E14A0C9" w:rsidR="00E9071B" w:rsidRPr="006907AA" w:rsidRDefault="00E9071B" w:rsidP="008E36AA">
      <w:pPr>
        <w:keepNext/>
        <w:keepLines/>
        <w:ind w:right="403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lastRenderedPageBreak/>
        <w:t xml:space="preserve">Deel </w:t>
      </w:r>
      <w:r w:rsidR="00B7612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Gegevens </w:t>
      </w:r>
      <w:r w:rsidR="00393630">
        <w:rPr>
          <w:b/>
          <w:sz w:val="28"/>
          <w:szCs w:val="28"/>
        </w:rPr>
        <w:t>Adviseur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65B463C6" w:rsidR="00E9071B" w:rsidRPr="007B65ED" w:rsidRDefault="006352FE" w:rsidP="008E36AA">
            <w:pPr>
              <w:keepNext/>
              <w:keepLines/>
              <w:spacing w:line="360" w:lineRule="auto"/>
              <w:ind w:right="403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4. Deskundig Infectiepreventie</w:t>
            </w:r>
          </w:p>
        </w:tc>
      </w:tr>
      <w:tr w:rsidR="00056E39" w:rsidRPr="007B65ED" w14:paraId="0A96627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4B8EAC" w14:textId="0F057F47" w:rsidR="00056E39" w:rsidRDefault="00056E39" w:rsidP="00A71E7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E7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Naam DI</w:t>
            </w:r>
          </w:p>
        </w:tc>
        <w:tc>
          <w:tcPr>
            <w:tcW w:w="5954" w:type="dxa"/>
            <w:vAlign w:val="center"/>
          </w:tcPr>
          <w:p w14:paraId="58AD4755" w14:textId="77777777" w:rsidR="00056E39" w:rsidRPr="007B65ED" w:rsidRDefault="00056E39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A71E72" w:rsidRPr="007B65ED" w14:paraId="462FEB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30F874DF" w14:textId="37E8F28F" w:rsidR="00A71E72" w:rsidRDefault="00A71E72" w:rsidP="00056E39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 bedrijf (indien van toepassing)</w:t>
            </w:r>
          </w:p>
        </w:tc>
        <w:tc>
          <w:tcPr>
            <w:tcW w:w="5954" w:type="dxa"/>
            <w:vAlign w:val="center"/>
          </w:tcPr>
          <w:p w14:paraId="46A86B79" w14:textId="77777777" w:rsidR="00A71E72" w:rsidRPr="007B65ED" w:rsidRDefault="00A71E72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C510B4" w:rsidRPr="00C510B4" w14:paraId="15425A47" w14:textId="77777777" w:rsidTr="00FD4FAA">
        <w:trPr>
          <w:trHeight w:val="1135"/>
        </w:trPr>
        <w:tc>
          <w:tcPr>
            <w:tcW w:w="4111" w:type="dxa"/>
            <w:shd w:val="clear" w:color="auto" w:fill="CCF0F4"/>
            <w:vAlign w:val="center"/>
          </w:tcPr>
          <w:p w14:paraId="08AC192E" w14:textId="1AD487A8" w:rsidR="00E9071B" w:rsidRPr="00C7682E" w:rsidRDefault="00A71E72" w:rsidP="00A71E7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4c</w:t>
            </w:r>
            <w:r w:rsidR="00C510B4">
              <w:rPr>
                <w:rFonts w:cs="Arial"/>
                <w:sz w:val="20"/>
                <w:szCs w:val="20"/>
              </w:rPr>
              <w:t xml:space="preserve"> </w:t>
            </w:r>
            <w:r w:rsidR="00E9071B">
              <w:rPr>
                <w:rFonts w:cs="Arial"/>
                <w:sz w:val="20"/>
                <w:szCs w:val="20"/>
              </w:rPr>
              <w:t xml:space="preserve">Relatie tussen organisatie en </w:t>
            </w:r>
            <w:r w:rsidR="006352FE">
              <w:rPr>
                <w:rFonts w:cs="Arial"/>
                <w:sz w:val="20"/>
                <w:szCs w:val="20"/>
              </w:rPr>
              <w:t>DI</w:t>
            </w:r>
            <w:r w:rsidR="00E9071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4D4EA611" w14:textId="035E2036" w:rsidR="00E9071B" w:rsidRPr="00C510B4" w:rsidRDefault="00FD4FAA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33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is al werkzaam binnen de organisatie</w:t>
            </w:r>
          </w:p>
          <w:p w14:paraId="5D45C865" w14:textId="3BF60DFD" w:rsidR="00E9071B" w:rsidRPr="00C510B4" w:rsidRDefault="00FD4FAA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04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gevonden via de pool van </w:t>
            </w:r>
            <w:proofErr w:type="spellStart"/>
            <w:r w:rsidR="00E9071B" w:rsidRPr="00C510B4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I’ers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E9071B" w:rsidRPr="00C510B4">
              <w:rPr>
                <w:rFonts w:cs="Arial"/>
                <w:sz w:val="20"/>
                <w:szCs w:val="20"/>
              </w:rPr>
              <w:t xml:space="preserve">op de website </w:t>
            </w:r>
          </w:p>
          <w:p w14:paraId="5925ABF2" w14:textId="7FFA39C5" w:rsidR="00E9071B" w:rsidRPr="00C510B4" w:rsidRDefault="00FD4FAA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55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zelf gevonden. U dient vooraf contact op te nemen met het </w:t>
            </w:r>
            <w:r w:rsidR="00BB20BC">
              <w:rPr>
                <w:rFonts w:cs="Arial"/>
                <w:sz w:val="20"/>
                <w:szCs w:val="20"/>
              </w:rPr>
              <w:t>P</w:t>
            </w:r>
            <w:r w:rsidR="00E9071B" w:rsidRPr="00C510B4">
              <w:rPr>
                <w:rFonts w:cs="Arial"/>
                <w:sz w:val="20"/>
                <w:szCs w:val="20"/>
              </w:rPr>
              <w:t xml:space="preserve">rogrammabureau van het </w:t>
            </w:r>
            <w:r w:rsidR="00BB20BC">
              <w:rPr>
                <w:rFonts w:cs="Arial"/>
                <w:sz w:val="20"/>
                <w:szCs w:val="20"/>
              </w:rPr>
              <w:t>Z</w:t>
            </w:r>
            <w:r w:rsidR="00E9071B" w:rsidRPr="00C510B4">
              <w:rPr>
                <w:rFonts w:cs="Arial"/>
                <w:sz w:val="20"/>
                <w:szCs w:val="20"/>
              </w:rPr>
              <w:t>orgnetwerk</w:t>
            </w:r>
          </w:p>
        </w:tc>
      </w:tr>
    </w:tbl>
    <w:p w14:paraId="52DE4119" w14:textId="4156AADE" w:rsidR="00FB025F" w:rsidRDefault="00FB025F" w:rsidP="0022237A">
      <w:pPr>
        <w:spacing w:after="0"/>
        <w:ind w:right="403"/>
        <w:rPr>
          <w:b/>
          <w:sz w:val="28"/>
          <w:szCs w:val="28"/>
        </w:rPr>
      </w:pPr>
    </w:p>
    <w:p w14:paraId="34E5D972" w14:textId="77777777" w:rsidR="008E36AA" w:rsidRDefault="008E36AA" w:rsidP="0022237A">
      <w:pPr>
        <w:spacing w:after="0"/>
        <w:ind w:right="403"/>
        <w:rPr>
          <w:b/>
          <w:sz w:val="28"/>
          <w:szCs w:val="28"/>
        </w:rPr>
      </w:pPr>
    </w:p>
    <w:p w14:paraId="6EF31C6E" w14:textId="548AA6A8" w:rsidR="000A0725" w:rsidRPr="00E9071B" w:rsidRDefault="00B76127" w:rsidP="00B76127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FD4FAA" w:rsidP="00B76127">
      <w:pPr>
        <w:ind w:right="401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B76127">
      <w:pPr>
        <w:ind w:right="401"/>
      </w:pPr>
      <w:bookmarkStart w:id="0" w:name="_GoBack"/>
      <w:bookmarkEnd w:id="0"/>
    </w:p>
    <w:p w14:paraId="385011E4" w14:textId="6177EBFC" w:rsidR="00E9071B" w:rsidRDefault="000A0725" w:rsidP="00B76127">
      <w:pPr>
        <w:ind w:right="401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B76127">
      <w:pPr>
        <w:ind w:right="401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B76127">
      <w:pPr>
        <w:ind w:right="401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B76127">
      <w:pPr>
        <w:ind w:right="401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11BB4A78" w14:textId="4DB55482" w:rsidR="00BB20BC" w:rsidRPr="008E36AA" w:rsidRDefault="00BB20BC" w:rsidP="00BB20BC">
      <w:pPr>
        <w:spacing w:after="0"/>
        <w:ind w:right="403"/>
        <w:rPr>
          <w:b/>
        </w:rPr>
      </w:pPr>
    </w:p>
    <w:p w14:paraId="4077DB77" w14:textId="77777777" w:rsidR="008E36AA" w:rsidRPr="008E36AA" w:rsidRDefault="008E36AA" w:rsidP="00BB20BC">
      <w:pPr>
        <w:spacing w:after="0"/>
        <w:ind w:right="403"/>
        <w:rPr>
          <w:b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26AF368B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onderstaand bedrag toe voor </w:t>
      </w:r>
      <w:r w:rsidR="009131F4">
        <w:t xml:space="preserve">het uitvoeren van </w:t>
      </w:r>
      <w:r w:rsidR="00393630">
        <w:t>Begeleiding van de Infectiepreventie Commissie</w:t>
      </w:r>
      <w:r>
        <w:t>.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3118"/>
      </w:tblGrid>
      <w:tr w:rsidR="00393630" w14:paraId="01EFFA75" w14:textId="77777777" w:rsidTr="00393630">
        <w:trPr>
          <w:trHeight w:val="340"/>
        </w:trPr>
        <w:tc>
          <w:tcPr>
            <w:tcW w:w="6091" w:type="dxa"/>
            <w:shd w:val="clear" w:color="auto" w:fill="0097A8"/>
            <w:vAlign w:val="center"/>
          </w:tcPr>
          <w:p w14:paraId="0EBDDDDB" w14:textId="77D4A8C0" w:rsidR="00393630" w:rsidRPr="0022237A" w:rsidRDefault="00393630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3118" w:type="dxa"/>
            <w:shd w:val="clear" w:color="auto" w:fill="0097A8"/>
            <w:vAlign w:val="center"/>
          </w:tcPr>
          <w:p w14:paraId="5D96EC31" w14:textId="114E2AE2" w:rsidR="00393630" w:rsidRPr="0022237A" w:rsidRDefault="00393630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393630" w14:paraId="153781DB" w14:textId="77777777" w:rsidTr="00393630">
        <w:trPr>
          <w:trHeight w:val="340"/>
        </w:trPr>
        <w:tc>
          <w:tcPr>
            <w:tcW w:w="6091" w:type="dxa"/>
            <w:shd w:val="clear" w:color="auto" w:fill="CCF0F4"/>
            <w:vAlign w:val="center"/>
          </w:tcPr>
          <w:p w14:paraId="6E680822" w14:textId="415EE149" w:rsidR="00393630" w:rsidRDefault="00393630" w:rsidP="009131F4">
            <w:pPr>
              <w:ind w:right="401"/>
            </w:pPr>
            <w:r>
              <w:t>Begeleiding IP Commissie</w:t>
            </w:r>
          </w:p>
        </w:tc>
        <w:tc>
          <w:tcPr>
            <w:tcW w:w="3118" w:type="dxa"/>
            <w:shd w:val="clear" w:color="auto" w:fill="CCF0F4"/>
            <w:vAlign w:val="center"/>
          </w:tcPr>
          <w:p w14:paraId="13AAA98F" w14:textId="060BA568" w:rsidR="00393630" w:rsidRDefault="00393630" w:rsidP="00E36D9F">
            <w:pPr>
              <w:ind w:right="401"/>
              <w:jc w:val="center"/>
            </w:pPr>
            <w:r>
              <w:t>€</w:t>
            </w:r>
          </w:p>
        </w:tc>
      </w:tr>
      <w:tr w:rsidR="00D802BD" w14:paraId="441EA36B" w14:textId="77777777" w:rsidTr="00393630">
        <w:trPr>
          <w:trHeight w:val="340"/>
        </w:trPr>
        <w:tc>
          <w:tcPr>
            <w:tcW w:w="6091" w:type="dxa"/>
            <w:shd w:val="clear" w:color="auto" w:fill="CCF0F4"/>
            <w:vAlign w:val="center"/>
          </w:tcPr>
          <w:p w14:paraId="164D8BDE" w14:textId="54D62747" w:rsidR="00D802BD" w:rsidRDefault="00D802BD" w:rsidP="00D802BD">
            <w:pPr>
              <w:ind w:right="401"/>
            </w:pPr>
            <w:r>
              <w:t>Aanvullende Begeleiding IP Commissie</w:t>
            </w:r>
          </w:p>
        </w:tc>
        <w:tc>
          <w:tcPr>
            <w:tcW w:w="3118" w:type="dxa"/>
            <w:shd w:val="clear" w:color="auto" w:fill="CCF0F4"/>
            <w:vAlign w:val="center"/>
          </w:tcPr>
          <w:p w14:paraId="37FB70AE" w14:textId="5EEEE7B5" w:rsidR="00D802BD" w:rsidRDefault="00D802BD" w:rsidP="00D802BD">
            <w:pPr>
              <w:ind w:right="401"/>
              <w:jc w:val="center"/>
            </w:pPr>
            <w:r>
              <w:t>€</w:t>
            </w:r>
          </w:p>
        </w:tc>
      </w:tr>
      <w:tr w:rsidR="00D802BD" w14:paraId="01F65ED1" w14:textId="77777777" w:rsidTr="00393630">
        <w:trPr>
          <w:trHeight w:val="340"/>
        </w:trPr>
        <w:tc>
          <w:tcPr>
            <w:tcW w:w="6091" w:type="dxa"/>
            <w:shd w:val="clear" w:color="auto" w:fill="CCF0F4"/>
            <w:vAlign w:val="center"/>
          </w:tcPr>
          <w:p w14:paraId="7F96E41F" w14:textId="41550A09" w:rsidR="00D802BD" w:rsidRDefault="00D802BD" w:rsidP="00D802BD">
            <w:pPr>
              <w:ind w:right="401"/>
            </w:pPr>
            <w:r w:rsidRPr="0022237A">
              <w:rPr>
                <w:b/>
              </w:rPr>
              <w:t>TOTAAL</w:t>
            </w:r>
          </w:p>
        </w:tc>
        <w:tc>
          <w:tcPr>
            <w:tcW w:w="3118" w:type="dxa"/>
            <w:shd w:val="clear" w:color="auto" w:fill="CCF0F4"/>
            <w:vAlign w:val="center"/>
          </w:tcPr>
          <w:p w14:paraId="3BB09FFC" w14:textId="0F863CAE" w:rsidR="00D802BD" w:rsidRPr="0022237A" w:rsidRDefault="00D802BD" w:rsidP="00D802BD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B76127">
      <w:pPr>
        <w:ind w:right="401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B76127">
      <w:pPr>
        <w:ind w:right="401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B76127">
      <w:pPr>
        <w:ind w:right="401"/>
      </w:pPr>
      <w:r>
        <w:t>Plaats en datum</w:t>
      </w:r>
      <w:r w:rsidR="00001734">
        <w:t>:</w:t>
      </w:r>
      <w:r w:rsidR="000B7E48">
        <w:tab/>
      </w:r>
    </w:p>
    <w:p w14:paraId="33C62114" w14:textId="6464D2C8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0579BBEF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FD4FAA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23926"/>
    <w:rsid w:val="0005394B"/>
    <w:rsid w:val="00056E39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0CD7"/>
    <w:rsid w:val="000F24CB"/>
    <w:rsid w:val="00100463"/>
    <w:rsid w:val="001050D4"/>
    <w:rsid w:val="00105E2E"/>
    <w:rsid w:val="00106049"/>
    <w:rsid w:val="00107161"/>
    <w:rsid w:val="00130748"/>
    <w:rsid w:val="0013420E"/>
    <w:rsid w:val="00150190"/>
    <w:rsid w:val="00177FE2"/>
    <w:rsid w:val="00186AC1"/>
    <w:rsid w:val="001A5960"/>
    <w:rsid w:val="001B14EA"/>
    <w:rsid w:val="001C0A82"/>
    <w:rsid w:val="001C5108"/>
    <w:rsid w:val="001E012D"/>
    <w:rsid w:val="0022237A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42F6"/>
    <w:rsid w:val="003743CB"/>
    <w:rsid w:val="00391331"/>
    <w:rsid w:val="00393630"/>
    <w:rsid w:val="003A2745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57757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7122"/>
    <w:rsid w:val="006210E5"/>
    <w:rsid w:val="006352FE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21C15"/>
    <w:rsid w:val="00722669"/>
    <w:rsid w:val="0072418F"/>
    <w:rsid w:val="00766868"/>
    <w:rsid w:val="007805EE"/>
    <w:rsid w:val="007814F6"/>
    <w:rsid w:val="00784224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36AA"/>
    <w:rsid w:val="008E56F0"/>
    <w:rsid w:val="008F1D20"/>
    <w:rsid w:val="00902A53"/>
    <w:rsid w:val="00903C7C"/>
    <w:rsid w:val="009130FE"/>
    <w:rsid w:val="009131F4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B1065"/>
    <w:rsid w:val="009B785E"/>
    <w:rsid w:val="009D6875"/>
    <w:rsid w:val="00A14BFE"/>
    <w:rsid w:val="00A3258D"/>
    <w:rsid w:val="00A330A6"/>
    <w:rsid w:val="00A50D73"/>
    <w:rsid w:val="00A71E72"/>
    <w:rsid w:val="00AB6462"/>
    <w:rsid w:val="00AB7F38"/>
    <w:rsid w:val="00AC616E"/>
    <w:rsid w:val="00AD500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F09DF"/>
    <w:rsid w:val="00CF39AE"/>
    <w:rsid w:val="00D01A5B"/>
    <w:rsid w:val="00D162B0"/>
    <w:rsid w:val="00D3225E"/>
    <w:rsid w:val="00D43486"/>
    <w:rsid w:val="00D51ACB"/>
    <w:rsid w:val="00D703D0"/>
    <w:rsid w:val="00D802BD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D4FAA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C5FA-22E1-45A2-8D3F-307A6D13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2101</Characters>
  <Application>Microsoft Office Word</Application>
  <DocSecurity>0</DocSecurity>
  <Lines>40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Deijk, R.T. van (Rivka)</cp:lastModifiedBy>
  <cp:revision>4</cp:revision>
  <cp:lastPrinted>2019-06-03T08:23:00Z</cp:lastPrinted>
  <dcterms:created xsi:type="dcterms:W3CDTF">2022-03-04T15:35:00Z</dcterms:created>
  <dcterms:modified xsi:type="dcterms:W3CDTF">2022-03-09T13:22:00Z</dcterms:modified>
</cp:coreProperties>
</file>